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898"/>
      <w:r w:rsidRPr="009321A8">
        <w:rPr>
          <w:rFonts w:ascii="Times New Roman" w:hAnsi="Times New Roman" w:cs="Times New Roman"/>
        </w:rPr>
        <w:t>sante communautaire</w:t>
      </w:r>
      <w:r w:rsidRPr="009321A8">
        <w:rPr>
          <w:rFonts w:ascii="Times New Roman" w:hAnsi="Times New Roman" w:cs="Times New Roman"/>
        </w:rPr>
        <w:br/>
        <w:t>(30 periodes)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 général</w:t>
      </w:r>
      <w:bookmarkEnd w:id="0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module l’étudiant sera capable d’utiliser les principes de soins de santé primaires pour améliorer la santé des différentes communautés.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1" w:name="_Toc402498899"/>
      <w:r w:rsidRPr="009321A8">
        <w:rPr>
          <w:rFonts w:ascii="Times New Roman" w:hAnsi="Times New Roman" w:cs="Times New Roman"/>
        </w:rPr>
        <w:t>Objectifs d'Apprentissage</w:t>
      </w:r>
      <w:bookmarkEnd w:id="1"/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bookmarkStart w:id="2" w:name="_Toc402498900"/>
      <w:r w:rsidRPr="009321A8">
        <w:rPr>
          <w:rFonts w:ascii="Times New Roman" w:hAnsi="Times New Roman" w:cs="Times New Roman"/>
          <w:b w:val="0"/>
          <w:bCs w:val="0"/>
        </w:rPr>
        <w:t>1- Identifier les soins de santé primaires</w:t>
      </w:r>
      <w:bookmarkEnd w:id="2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 le concept des soins de santé primaires,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principes des soins de santé primaires,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énumère les éléments des soins de santé primaires,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donne des exemples pour chaque élément,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 concept de santé.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bookmarkStart w:id="3" w:name="_Toc402498901"/>
      <w:r w:rsidRPr="009321A8">
        <w:rPr>
          <w:rFonts w:ascii="Times New Roman" w:hAnsi="Times New Roman" w:cs="Times New Roman"/>
          <w:b w:val="0"/>
          <w:bCs w:val="0"/>
        </w:rPr>
        <w:t>2- Identifier le contexte de la santé communautaire</w:t>
      </w:r>
      <w:bookmarkEnd w:id="3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les différents Types de communautés,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la santé communautaire,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les 4 niveaux de soins,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les 3 niveaux de prévention,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énumère les différentes mesures utilisées pour promouvoir à la santé,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une étude de milieu de vie d’un groupe donné.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bookmarkStart w:id="4" w:name="_Toc402498902"/>
      <w:r w:rsidRPr="009321A8">
        <w:rPr>
          <w:rFonts w:ascii="Times New Roman" w:hAnsi="Times New Roman" w:cs="Times New Roman"/>
          <w:b w:val="0"/>
          <w:bCs w:val="0"/>
        </w:rPr>
        <w:t>3- Décrire le système de santé national</w:t>
      </w:r>
      <w:bookmarkEnd w:id="4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décrit les différents </w:t>
      </w:r>
      <w:proofErr w:type="spellStart"/>
      <w:r w:rsidRPr="009321A8">
        <w:rPr>
          <w:rFonts w:ascii="Times New Roman" w:hAnsi="Times New Roman" w:cs="Times New Roman"/>
          <w:lang w:eastAsia="fr-FR"/>
        </w:rPr>
        <w:t>sous systèmes</w:t>
      </w:r>
      <w:proofErr w:type="spellEnd"/>
      <w:r w:rsidRPr="009321A8">
        <w:rPr>
          <w:rFonts w:ascii="Times New Roman" w:hAnsi="Times New Roman" w:cs="Times New Roman"/>
          <w:lang w:eastAsia="fr-FR"/>
        </w:rPr>
        <w:t>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différents types de prestations de soins,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rôle des Organisation Non Gouvernementales (ONG).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bookmarkStart w:id="5" w:name="_Toc402498903"/>
      <w:r w:rsidRPr="009321A8">
        <w:rPr>
          <w:rFonts w:ascii="Times New Roman" w:hAnsi="Times New Roman" w:cs="Times New Roman"/>
          <w:b w:val="0"/>
          <w:bCs w:val="0"/>
        </w:rPr>
        <w:t>4- Reconnaître le rôle de l’infirmière en santé communautaire</w:t>
      </w:r>
      <w:bookmarkEnd w:id="5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 rôle et fonctions des différents membres de l’équipe en santé communautaire,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 rôle et fonctions de l’infirmière en santé communautaire.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6" w:name="_Toc402498904"/>
      <w:r w:rsidRPr="009321A8">
        <w:rPr>
          <w:rFonts w:ascii="Times New Roman" w:hAnsi="Times New Roman" w:cs="Times New Roman"/>
        </w:rPr>
        <w:t>Contenu</w:t>
      </w:r>
      <w:bookmarkEnd w:id="6"/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7" w:name="_Toc402498905"/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</w:rPr>
        <w:br/>
        <w:t>Soins de santé primaires</w:t>
      </w:r>
      <w:bookmarkEnd w:id="7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Historique, développement, concept et définition.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Principes des Soins de Santé Primaires et éléments.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Exemples d’application dans le pays.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8" w:name="_Toc402498906"/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communauté</w:t>
      </w:r>
      <w:bookmarkEnd w:id="8"/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Définition, types de communauté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9" w:name="_Toc402498907"/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santé communautaire</w:t>
      </w:r>
      <w:bookmarkEnd w:id="9"/>
      <w:r w:rsidRPr="009321A8">
        <w:rPr>
          <w:rFonts w:ascii="Times New Roman" w:hAnsi="Times New Roman" w:cs="Times New Roman"/>
        </w:rPr>
        <w:t xml:space="preserve">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Définition.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Objectifs.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Concept santé.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 Niveaux de soins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3.4.1 Promotion de la santé, prévention de la maladie, diagnostic et traitement, réhabilitation.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3.5 Nivaux de prévention : 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3.5.1 Primaire, secondaire, tertiaire.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3.6 Intervention sanitaire :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3.6.1 Mesures éducatives et d’information,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3.6.2 Mesures éducatives et soins,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3.6.3 Mesures éducatives et technologiques,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3.6.4 Mesures éducatives, législatives et régulatrices,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3.6.5 Mesures éducatives et économiques.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0" w:name="_Toc402498908"/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soins communautaires au niveau national</w:t>
      </w:r>
      <w:bookmarkEnd w:id="10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 Système de santé et sous-systèmes.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 Niveaux : local, district, national.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 Organisation non gouvernemental.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1" w:name="_Toc402498909"/>
      <w:r w:rsidRPr="009321A8">
        <w:rPr>
          <w:rFonts w:ascii="Times New Roman" w:hAnsi="Times New Roman" w:cs="Times New Roman"/>
          <w:u w:val="single"/>
        </w:rPr>
        <w:t xml:space="preserve">Chapitre 5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L’infirmière en santé communautaire</w:t>
      </w:r>
      <w:bookmarkEnd w:id="11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5.1 Rôle, fonctions, soins à domicile.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5.2 Rôle des différents membres de l’équipe.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12" w:name="_Toc402533432"/>
      <w:r w:rsidRPr="009321A8">
        <w:rPr>
          <w:rFonts w:ascii="Times New Roman" w:hAnsi="Times New Roman" w:cs="Times New Roman"/>
        </w:rPr>
        <w:t>Evaluation</w:t>
      </w:r>
      <w:bookmarkEnd w:id="12"/>
    </w:p>
    <w:p w:rsidR="003E76F1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L’élève devra connaître les statistiques vitales du pays, participer à des campagnes nationales  et préparer des sessions d’éducation sanitaire.</w:t>
      </w:r>
    </w:p>
    <w:p w:rsidR="004221CB" w:rsidRPr="009321A8" w:rsidRDefault="004221CB" w:rsidP="004221C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Soins de santé primaires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6</w:t>
      </w:r>
      <w:r w:rsidR="004221CB" w:rsidRPr="009321A8">
        <w:rPr>
          <w:rFonts w:ascii="Times New Roman" w:hAnsi="Times New Roman" w:cs="Times New Roman"/>
          <w:lang w:eastAsia="fr-FR"/>
        </w:rPr>
        <w:t>.1 Historique, développement, concept et définition.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6</w:t>
      </w:r>
      <w:r w:rsidR="004221CB" w:rsidRPr="009321A8">
        <w:rPr>
          <w:rFonts w:ascii="Times New Roman" w:hAnsi="Times New Roman" w:cs="Times New Roman"/>
          <w:lang w:eastAsia="fr-FR"/>
        </w:rPr>
        <w:t>.2 Principes des Soins de Santé Primaires et éléments.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6</w:t>
      </w:r>
      <w:r w:rsidR="004221CB" w:rsidRPr="009321A8">
        <w:rPr>
          <w:rFonts w:ascii="Times New Roman" w:hAnsi="Times New Roman" w:cs="Times New Roman"/>
          <w:lang w:eastAsia="fr-FR"/>
        </w:rPr>
        <w:t>.3 Exemples d’application dans le pays.</w:t>
      </w:r>
    </w:p>
    <w:p w:rsidR="004221CB" w:rsidRPr="009321A8" w:rsidRDefault="004221CB" w:rsidP="004221C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7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communauté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7</w:t>
      </w:r>
      <w:r w:rsidR="004221CB" w:rsidRPr="009321A8">
        <w:rPr>
          <w:rFonts w:ascii="Times New Roman" w:hAnsi="Times New Roman" w:cs="Times New Roman"/>
          <w:lang w:eastAsia="fr-FR"/>
        </w:rPr>
        <w:t>.1 Définition, types de communauté</w:t>
      </w:r>
    </w:p>
    <w:p w:rsidR="004221CB" w:rsidRPr="009321A8" w:rsidRDefault="004221CB" w:rsidP="004221C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8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La santé communautaire 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.1 Définition.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.2 Objectifs.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.3 Concept santé.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.4 Niveaux de soins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.5 Promotion de la santé, prévention de la maladie, diagnostic et traitement, réhabilitation.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 xml:space="preserve">.6 Nivaux de prévention : 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.7 Primaire, secondaire, tertiaire.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 xml:space="preserve">.8 Intervention sanitaire : </w:t>
      </w:r>
      <w:r w:rsidR="004221CB" w:rsidRPr="009321A8">
        <w:rPr>
          <w:rFonts w:ascii="Times New Roman" w:hAnsi="Times New Roman" w:cs="Times New Roman"/>
          <w:lang w:eastAsia="fr-FR"/>
        </w:rPr>
        <w:tab/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.9 Mesures éducatives et d’information,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.10 Mesures éducatives et soins,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.11Mesures éducatives et technologiques,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.12 Mesures éducatives, législatives et régulatrices,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8</w:t>
      </w:r>
      <w:r w:rsidR="004221CB" w:rsidRPr="009321A8">
        <w:rPr>
          <w:rFonts w:ascii="Times New Roman" w:hAnsi="Times New Roman" w:cs="Times New Roman"/>
          <w:lang w:eastAsia="fr-FR"/>
        </w:rPr>
        <w:t>.13 Mesures éducatives et économiques.</w:t>
      </w:r>
    </w:p>
    <w:p w:rsidR="004221CB" w:rsidRPr="009321A8" w:rsidRDefault="004221CB" w:rsidP="004221C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9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soins communautaires au niveau national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9</w:t>
      </w:r>
      <w:r w:rsidR="004221CB" w:rsidRPr="009321A8">
        <w:rPr>
          <w:rFonts w:ascii="Times New Roman" w:hAnsi="Times New Roman" w:cs="Times New Roman"/>
          <w:lang w:eastAsia="fr-FR"/>
        </w:rPr>
        <w:t>.1 Système de santé et sous-systèmes.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9</w:t>
      </w:r>
      <w:r w:rsidR="004221CB" w:rsidRPr="009321A8">
        <w:rPr>
          <w:rFonts w:ascii="Times New Roman" w:hAnsi="Times New Roman" w:cs="Times New Roman"/>
          <w:lang w:eastAsia="fr-FR"/>
        </w:rPr>
        <w:t>.2 Niveaux : local, district, national.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9</w:t>
      </w:r>
      <w:r w:rsidR="004221CB" w:rsidRPr="009321A8">
        <w:rPr>
          <w:rFonts w:ascii="Times New Roman" w:hAnsi="Times New Roman" w:cs="Times New Roman"/>
          <w:lang w:eastAsia="fr-FR"/>
        </w:rPr>
        <w:t>.3 Organisation non gouvernemental.</w:t>
      </w:r>
    </w:p>
    <w:p w:rsidR="004221CB" w:rsidRPr="009321A8" w:rsidRDefault="004221CB" w:rsidP="004221C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lastRenderedPageBreak/>
        <w:t xml:space="preserve">Chapitre </w:t>
      </w:r>
      <w:r>
        <w:rPr>
          <w:rFonts w:ascii="Times New Roman" w:hAnsi="Times New Roman" w:cs="Times New Roman"/>
          <w:u w:val="single"/>
        </w:rPr>
        <w:t>10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L’infirmière en santé communautaire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10</w:t>
      </w:r>
      <w:r w:rsidR="004221CB" w:rsidRPr="009321A8">
        <w:rPr>
          <w:rFonts w:ascii="Times New Roman" w:hAnsi="Times New Roman" w:cs="Times New Roman"/>
          <w:lang w:eastAsia="fr-FR"/>
        </w:rPr>
        <w:t>.1 Rôle, fonctions, soins à domicile.</w:t>
      </w:r>
    </w:p>
    <w:p w:rsidR="004221CB" w:rsidRPr="009321A8" w:rsidRDefault="005236FD" w:rsidP="004221CB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10</w:t>
      </w:r>
      <w:r w:rsidR="004221CB" w:rsidRPr="009321A8">
        <w:rPr>
          <w:rFonts w:ascii="Times New Roman" w:hAnsi="Times New Roman" w:cs="Times New Roman"/>
          <w:lang w:eastAsia="fr-FR"/>
        </w:rPr>
        <w:t>.2 Rôle des différents membres de l’équipe.</w:t>
      </w:r>
    </w:p>
    <w:p w:rsidR="004221CB" w:rsidRPr="009321A8" w:rsidRDefault="004221CB" w:rsidP="004221CB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Evaluation</w:t>
      </w:r>
    </w:p>
    <w:p w:rsidR="004221CB" w:rsidRPr="009321A8" w:rsidRDefault="004221CB" w:rsidP="004221CB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L’élève devra connaître les statistiques vitales du pays, participer à des campagnes nationales  et préparer des sessions d’éducation sanitaire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bookmarkStart w:id="13" w:name="_GoBack"/>
      <w:bookmarkEnd w:id="13"/>
    </w:p>
    <w:sectPr w:rsidR="003E76F1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3A29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90594"/>
    <w:rsid w:val="008C1A9C"/>
    <w:rsid w:val="008D622D"/>
    <w:rsid w:val="008E7B46"/>
    <w:rsid w:val="00911924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8E885-A2D9-41A1-B00C-BBD9D0FA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3678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29</cp:revision>
  <cp:lastPrinted>2012-09-17T12:43:00Z</cp:lastPrinted>
  <dcterms:created xsi:type="dcterms:W3CDTF">2014-02-23T14:17:00Z</dcterms:created>
  <dcterms:modified xsi:type="dcterms:W3CDTF">2019-07-25T11:28:00Z</dcterms:modified>
</cp:coreProperties>
</file>